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69" w:rsidRDefault="008A3169">
      <w:pPr>
        <w:rPr>
          <w:sz w:val="2"/>
          <w:szCs w:val="2"/>
        </w:rPr>
      </w:pPr>
    </w:p>
    <w:p w:rsidR="008A3169" w:rsidRDefault="00AB02C0">
      <w:pPr>
        <w:pStyle w:val="10"/>
        <w:framePr w:w="9941" w:h="4060" w:hRule="exact" w:wrap="around" w:vAnchor="page" w:hAnchor="page" w:x="1117" w:y="1146"/>
        <w:shd w:val="clear" w:color="auto" w:fill="auto"/>
        <w:spacing w:after="266"/>
        <w:ind w:right="20" w:firstLine="0"/>
      </w:pPr>
      <w:bookmarkStart w:id="0" w:name="bookmark0"/>
      <w:r>
        <w:t>Сведения о результативности и качестве реализации дополнительной общеобразовательной общеразвивающей программы за период 3-х последних лет</w:t>
      </w:r>
      <w:bookmarkEnd w:id="0"/>
    </w:p>
    <w:p w:rsidR="008A3169" w:rsidRDefault="00AB02C0">
      <w:pPr>
        <w:pStyle w:val="11"/>
        <w:framePr w:w="9941" w:h="4060" w:hRule="exact" w:wrap="around" w:vAnchor="page" w:hAnchor="page" w:x="1117" w:y="1146"/>
        <w:numPr>
          <w:ilvl w:val="0"/>
          <w:numId w:val="1"/>
        </w:numPr>
        <w:shd w:val="clear" w:color="auto" w:fill="auto"/>
        <w:tabs>
          <w:tab w:val="left" w:pos="751"/>
        </w:tabs>
        <w:spacing w:line="326" w:lineRule="exact"/>
        <w:ind w:left="420" w:firstLine="0"/>
      </w:pPr>
      <w:r>
        <w:t>Программа «</w:t>
      </w:r>
      <w:r>
        <w:rPr>
          <w:lang w:val="ru-RU"/>
        </w:rPr>
        <w:t>Юный</w:t>
      </w:r>
      <w:r>
        <w:rPr>
          <w:lang w:val="ru-RU"/>
        </w:rPr>
        <w:t xml:space="preserve"> краевед</w:t>
      </w:r>
      <w:r>
        <w:t>».</w:t>
      </w:r>
    </w:p>
    <w:p w:rsidR="008A3169" w:rsidRDefault="00AB02C0">
      <w:pPr>
        <w:pStyle w:val="11"/>
        <w:framePr w:w="9941" w:h="4060" w:hRule="exact" w:wrap="around" w:vAnchor="page" w:hAnchor="page" w:x="1117" w:y="1146"/>
        <w:numPr>
          <w:ilvl w:val="0"/>
          <w:numId w:val="1"/>
        </w:numPr>
        <w:shd w:val="clear" w:color="auto" w:fill="auto"/>
        <w:tabs>
          <w:tab w:val="left" w:pos="775"/>
        </w:tabs>
        <w:spacing w:line="326" w:lineRule="exact"/>
        <w:ind w:left="420" w:firstLine="0"/>
      </w:pPr>
      <w:r>
        <w:t xml:space="preserve">Возрастная категория детей: </w:t>
      </w:r>
      <w:r>
        <w:rPr>
          <w:lang w:val="ru-RU"/>
        </w:rPr>
        <w:t>10</w:t>
      </w:r>
      <w:r>
        <w:t>-</w:t>
      </w:r>
      <w:r>
        <w:rPr>
          <w:lang w:val="ru-RU"/>
        </w:rPr>
        <w:t>1</w:t>
      </w:r>
      <w:r>
        <w:rPr>
          <w:lang w:val="ru-RU"/>
        </w:rPr>
        <w:t>6</w:t>
      </w:r>
      <w:r>
        <w:t xml:space="preserve"> лет.</w:t>
      </w:r>
    </w:p>
    <w:p w:rsidR="008A3169" w:rsidRDefault="00AB02C0">
      <w:pPr>
        <w:pStyle w:val="11"/>
        <w:framePr w:w="9941" w:h="4060" w:hRule="exact" w:wrap="around" w:vAnchor="page" w:hAnchor="page" w:x="1117" w:y="1146"/>
        <w:numPr>
          <w:ilvl w:val="0"/>
          <w:numId w:val="1"/>
        </w:numPr>
        <w:shd w:val="clear" w:color="auto" w:fill="auto"/>
        <w:tabs>
          <w:tab w:val="left" w:pos="780"/>
        </w:tabs>
        <w:spacing w:after="393" w:line="326" w:lineRule="exact"/>
        <w:ind w:left="420" w:firstLine="0"/>
      </w:pPr>
      <w:r>
        <w:t xml:space="preserve">Срок реализации: </w:t>
      </w:r>
      <w:r>
        <w:rPr>
          <w:lang w:val="ru-RU"/>
        </w:rPr>
        <w:t>1</w:t>
      </w:r>
      <w:r>
        <w:t xml:space="preserve"> год.</w:t>
      </w:r>
    </w:p>
    <w:p w:rsidR="008A3169" w:rsidRDefault="00AB02C0">
      <w:pPr>
        <w:pStyle w:val="10"/>
        <w:framePr w:w="9941" w:h="4060" w:hRule="exact" w:wrap="around" w:vAnchor="page" w:hAnchor="page" w:x="1117" w:y="1146"/>
        <w:shd w:val="clear" w:color="auto" w:fill="auto"/>
        <w:spacing w:after="0" w:line="210" w:lineRule="exact"/>
        <w:ind w:left="1460" w:firstLine="0"/>
        <w:jc w:val="left"/>
      </w:pPr>
      <w:bookmarkStart w:id="1" w:name="bookmark1"/>
      <w:r>
        <w:t xml:space="preserve">Динамика основных </w:t>
      </w:r>
      <w:r>
        <w:t>показателей учебной деятельности</w:t>
      </w:r>
      <w:bookmarkEnd w:id="1"/>
    </w:p>
    <w:p w:rsidR="008A3169" w:rsidRDefault="00AB02C0">
      <w:pPr>
        <w:pStyle w:val="11"/>
        <w:framePr w:w="9941" w:h="4060" w:hRule="exact" w:wrap="around" w:vAnchor="page" w:hAnchor="page" w:x="1117" w:y="1146"/>
        <w:shd w:val="clear" w:color="auto" w:fill="auto"/>
        <w:spacing w:line="307" w:lineRule="exact"/>
        <w:ind w:left="60" w:firstLine="660"/>
        <w:jc w:val="both"/>
      </w:pPr>
      <w:r>
        <w:t xml:space="preserve">Сохранность контингента является одним из основных показателей качества реализации дополнительной общеобразовательной общеразвивающей программы. В </w:t>
      </w:r>
      <w:r>
        <w:rPr>
          <w:lang w:val="ru-RU"/>
        </w:rPr>
        <w:t>объединении</w:t>
      </w:r>
      <w:r>
        <w:t xml:space="preserve"> «</w:t>
      </w:r>
      <w:r>
        <w:rPr>
          <w:lang w:val="ru-RU"/>
        </w:rPr>
        <w:t>Юный</w:t>
      </w:r>
      <w:r>
        <w:rPr>
          <w:lang w:val="ru-RU"/>
        </w:rPr>
        <w:t xml:space="preserve"> краевед</w:t>
      </w:r>
      <w:r>
        <w:t xml:space="preserve">» отмечается высокая сохранность контингента и </w:t>
      </w:r>
      <w:r>
        <w:t>регулярность посещения занятий обучающимися, что свидетельствует о существенной заинтересованности детей в обучении по настоящей дополнительной общеобразовательной общеразвивающей программе.</w:t>
      </w:r>
    </w:p>
    <w:p w:rsidR="008A3169" w:rsidRDefault="00AB02C0">
      <w:pPr>
        <w:pStyle w:val="20"/>
        <w:framePr w:w="1003" w:h="215" w:hRule="exact" w:wrap="around" w:vAnchor="page" w:hAnchor="page" w:x="10040" w:y="5620"/>
        <w:shd w:val="clear" w:color="auto" w:fill="auto"/>
        <w:spacing w:line="210" w:lineRule="exact"/>
      </w:pPr>
      <w:r>
        <w:t>Таблица 1</w:t>
      </w:r>
    </w:p>
    <w:p w:rsidR="008A3169" w:rsidRDefault="00AB02C0">
      <w:pPr>
        <w:pStyle w:val="12"/>
        <w:framePr w:w="3624" w:h="250" w:hRule="exact" w:wrap="around" w:vAnchor="page" w:hAnchor="page" w:x="4285" w:y="5922"/>
        <w:shd w:val="clear" w:color="auto" w:fill="auto"/>
        <w:spacing w:line="210" w:lineRule="exact"/>
      </w:pPr>
      <w:r>
        <w:t>Общие сведения об обучающихся</w:t>
      </w:r>
    </w:p>
    <w:tbl>
      <w:tblPr>
        <w:tblW w:w="962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1622"/>
        <w:gridCol w:w="1584"/>
        <w:gridCol w:w="1618"/>
        <w:gridCol w:w="1598"/>
        <w:gridCol w:w="1598"/>
      </w:tblGrid>
      <w:tr w:rsidR="008A3169">
        <w:trPr>
          <w:trHeight w:val="317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left="140" w:firstLine="0"/>
            </w:pPr>
            <w:r>
              <w:t>Учебный год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346" w:lineRule="exact"/>
              <w:ind w:firstLine="0"/>
              <w:jc w:val="center"/>
            </w:pPr>
            <w:r>
              <w:t>Сохранность (</w:t>
            </w:r>
            <w:r>
              <w:t>%)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93" w:lineRule="exact"/>
              <w:ind w:firstLine="0"/>
              <w:jc w:val="center"/>
            </w:pPr>
            <w:r>
              <w:t>Количество групп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98" w:lineRule="exact"/>
              <w:ind w:firstLine="0"/>
              <w:jc w:val="center"/>
            </w:pPr>
            <w:r>
              <w:t>Количество обучающихся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left="1200" w:firstLine="0"/>
            </w:pPr>
            <w:r>
              <w:t>Из них:</w:t>
            </w:r>
          </w:p>
        </w:tc>
      </w:tr>
      <w:tr w:rsidR="008A3169">
        <w:trPr>
          <w:trHeight w:val="317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8A3169">
            <w:pPr>
              <w:framePr w:w="9629" w:h="4954" w:wrap="around" w:vAnchor="page" w:hAnchor="page" w:x="1280" w:y="6157"/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8A3169">
            <w:pPr>
              <w:framePr w:w="9629" w:h="4954" w:wrap="around" w:vAnchor="page" w:hAnchor="page" w:x="1280" w:y="6157"/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8A3169">
            <w:pPr>
              <w:framePr w:w="9629" w:h="4954" w:wrap="around" w:vAnchor="page" w:hAnchor="page" w:x="1280" w:y="6157"/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8A3169">
            <w:pPr>
              <w:framePr w:w="9629" w:h="4954" w:wrap="around" w:vAnchor="page" w:hAnchor="page" w:x="1280" w:y="6157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right="280" w:firstLine="0"/>
              <w:jc w:val="right"/>
            </w:pPr>
            <w:r>
              <w:t>девочек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</w:pPr>
            <w:r>
              <w:t>мальчиков</w:t>
            </w:r>
          </w:p>
        </w:tc>
      </w:tr>
      <w:tr w:rsidR="008A3169">
        <w:trPr>
          <w:trHeight w:val="31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 w:rsidR="00852079">
              <w:rPr>
                <w:lang w:val="ru-RU"/>
              </w:rPr>
              <w:t>21</w:t>
            </w:r>
            <w:r>
              <w:t>-20</w:t>
            </w:r>
            <w:r w:rsidR="00852079">
              <w:rPr>
                <w:lang w:val="ru-RU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left="740"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A3169">
        <w:trPr>
          <w:trHeight w:val="31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 w:rsidR="00852079">
              <w:rPr>
                <w:lang w:val="ru-RU"/>
              </w:rPr>
              <w:t>22</w:t>
            </w:r>
            <w:r>
              <w:t>-20</w:t>
            </w:r>
            <w:r>
              <w:rPr>
                <w:lang w:val="ru-RU"/>
              </w:rPr>
              <w:t>2</w:t>
            </w:r>
            <w:r w:rsidR="00852079">
              <w:rPr>
                <w:lang w:val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  <w:r>
              <w:t>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framePr w:w="9629" w:h="4954" w:wrap="around" w:vAnchor="page" w:hAnchor="page" w:x="1280" w:y="6157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left="740"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A3169">
        <w:trPr>
          <w:trHeight w:val="31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</w:t>
            </w:r>
            <w:r w:rsidR="00852079">
              <w:rPr>
                <w:lang w:val="ru-RU"/>
              </w:rPr>
              <w:t>3</w:t>
            </w:r>
            <w:r>
              <w:t>-20</w:t>
            </w:r>
            <w:r>
              <w:rPr>
                <w:lang w:val="ru-RU"/>
              </w:rPr>
              <w:t>2</w:t>
            </w:r>
            <w:r w:rsidR="00852079">
              <w:rPr>
                <w:lang w:val="ru-RU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framePr w:w="9629" w:h="4954" w:wrap="around" w:vAnchor="page" w:hAnchor="page" w:x="1280" w:y="6157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left="740"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A3169">
        <w:trPr>
          <w:trHeight w:val="917"/>
        </w:trPr>
        <w:tc>
          <w:tcPr>
            <w:tcW w:w="96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after="60" w:line="240" w:lineRule="auto"/>
              <w:ind w:left="8760" w:firstLine="0"/>
            </w:pPr>
            <w:r>
              <w:t>Таблица</w:t>
            </w:r>
          </w:p>
          <w:p w:rsidR="008A3169" w:rsidRDefault="00AB02C0">
            <w:pPr>
              <w:pStyle w:val="22"/>
              <w:framePr w:w="9629" w:h="4954" w:wrap="around" w:vAnchor="page" w:hAnchor="page" w:x="1280" w:y="6157"/>
              <w:shd w:val="clear" w:color="auto" w:fill="auto"/>
              <w:spacing w:line="240" w:lineRule="auto"/>
              <w:ind w:left="2660"/>
            </w:pPr>
            <w:r>
              <w:t>Уровень освоения обучающимися ДОП</w:t>
            </w:r>
          </w:p>
        </w:tc>
      </w:tr>
      <w:tr w:rsidR="008A3169">
        <w:trPr>
          <w:trHeight w:val="317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left="280" w:firstLine="0"/>
            </w:pPr>
            <w:r>
              <w:t>Учебный год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98" w:lineRule="exact"/>
              <w:ind w:firstLine="0"/>
              <w:jc w:val="center"/>
            </w:pPr>
            <w:r>
              <w:t>Количество обучающихся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left="1620" w:firstLine="0"/>
            </w:pPr>
            <w:r>
              <w:t>Освоение ДОП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93" w:lineRule="exact"/>
              <w:ind w:firstLine="0"/>
              <w:jc w:val="center"/>
            </w:pPr>
            <w:r>
              <w:t xml:space="preserve">Переведены на </w:t>
            </w:r>
            <w:r>
              <w:t>следующую ступень обучения</w:t>
            </w:r>
          </w:p>
        </w:tc>
      </w:tr>
      <w:tr w:rsidR="008A3169">
        <w:trPr>
          <w:trHeight w:val="1123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8A3169">
            <w:pPr>
              <w:framePr w:w="9629" w:h="4954" w:wrap="around" w:vAnchor="page" w:hAnchor="page" w:x="1280" w:y="6157"/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8A3169">
            <w:pPr>
              <w:framePr w:w="9629" w:h="4954" w:wrap="around" w:vAnchor="page" w:hAnchor="page" w:x="1280" w:y="6157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302" w:lineRule="exact"/>
              <w:ind w:firstLine="0"/>
              <w:jc w:val="center"/>
            </w:pPr>
            <w:r>
              <w:t>В полном объёме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98" w:lineRule="exact"/>
              <w:ind w:firstLine="0"/>
              <w:jc w:val="center"/>
            </w:pPr>
            <w:r>
              <w:t>В</w:t>
            </w:r>
          </w:p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98" w:lineRule="exact"/>
              <w:ind w:firstLine="0"/>
              <w:jc w:val="center"/>
            </w:pPr>
            <w:r>
              <w:t>необходимом объёме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93" w:lineRule="exact"/>
              <w:ind w:right="280" w:firstLine="0"/>
              <w:jc w:val="right"/>
            </w:pPr>
            <w:r>
              <w:t>Не освоили программу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8A3169">
            <w:pPr>
              <w:framePr w:w="9629" w:h="4954" w:wrap="around" w:vAnchor="page" w:hAnchor="page" w:x="1280" w:y="6157"/>
            </w:pPr>
          </w:p>
        </w:tc>
      </w:tr>
      <w:tr w:rsidR="00852079">
        <w:trPr>
          <w:trHeight w:val="33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  <w:r>
              <w:t>-20</w:t>
            </w:r>
            <w:r>
              <w:rPr>
                <w:lang w:val="ru-RU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30"/>
              <w:framePr w:w="9629" w:h="4954" w:wrap="around" w:vAnchor="page" w:hAnchor="page" w:x="1280" w:y="6157"/>
              <w:shd w:val="clear" w:color="auto" w:fill="auto"/>
              <w:spacing w:line="240" w:lineRule="auto"/>
              <w:ind w:left="740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2079">
        <w:trPr>
          <w:trHeight w:val="33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22</w:t>
            </w:r>
            <w:r>
              <w:t>-20</w:t>
            </w:r>
            <w:r>
              <w:rPr>
                <w:lang w:val="ru-RU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30"/>
              <w:framePr w:w="9629" w:h="4954" w:wrap="around" w:vAnchor="page" w:hAnchor="page" w:x="1280" w:y="6157"/>
              <w:shd w:val="clear" w:color="auto" w:fill="auto"/>
              <w:spacing w:line="240" w:lineRule="auto"/>
              <w:ind w:left="740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2079">
        <w:trPr>
          <w:trHeight w:val="35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23</w:t>
            </w:r>
            <w:r>
              <w:t>-20</w:t>
            </w:r>
            <w:r>
              <w:rPr>
                <w:lang w:val="ru-RU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30"/>
              <w:framePr w:w="9629" w:h="4954" w:wrap="around" w:vAnchor="page" w:hAnchor="page" w:x="1280" w:y="6157"/>
              <w:shd w:val="clear" w:color="auto" w:fill="auto"/>
              <w:spacing w:line="240" w:lineRule="auto"/>
              <w:ind w:left="740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629" w:h="4954" w:wrap="around" w:vAnchor="page" w:hAnchor="page" w:x="1280" w:y="6157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8A3169" w:rsidRDefault="00AB02C0">
      <w:pPr>
        <w:pStyle w:val="20"/>
        <w:framePr w:w="6379" w:h="581" w:hRule="exact" w:wrap="around" w:vAnchor="page" w:hAnchor="page" w:x="4669" w:y="11452"/>
        <w:shd w:val="clear" w:color="auto" w:fill="auto"/>
        <w:spacing w:after="13" w:line="210" w:lineRule="exact"/>
        <w:ind w:left="5380"/>
      </w:pPr>
      <w:r>
        <w:t>Таблица 3</w:t>
      </w:r>
    </w:p>
    <w:p w:rsidR="008A3169" w:rsidRDefault="00AB02C0">
      <w:pPr>
        <w:pStyle w:val="12"/>
        <w:framePr w:w="6379" w:h="581" w:hRule="exact" w:wrap="around" w:vAnchor="page" w:hAnchor="page" w:x="4669" w:y="11452"/>
        <w:shd w:val="clear" w:color="auto" w:fill="auto"/>
        <w:tabs>
          <w:tab w:val="left" w:leader="underscore" w:pos="6221"/>
        </w:tabs>
        <w:spacing w:line="210" w:lineRule="exact"/>
      </w:pPr>
      <w:r>
        <w:rPr>
          <w:rStyle w:val="a6"/>
        </w:rPr>
        <w:t>Полнота реализации ДОП</w:t>
      </w:r>
      <w:r>
        <w:tab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8A3169">
        <w:trPr>
          <w:trHeight w:val="614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590" w:h="1570" w:wrap="around" w:vAnchor="page" w:hAnchor="page" w:x="1299" w:y="12013"/>
              <w:shd w:val="clear" w:color="auto" w:fill="auto"/>
              <w:spacing w:line="240" w:lineRule="auto"/>
              <w:ind w:left="940" w:firstLine="0"/>
            </w:pPr>
            <w:r>
              <w:t>Учебный год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590" w:h="1570" w:wrap="around" w:vAnchor="page" w:hAnchor="page" w:x="1299" w:y="12013"/>
              <w:shd w:val="clear" w:color="auto" w:fill="auto"/>
              <w:spacing w:line="298" w:lineRule="exact"/>
              <w:ind w:firstLine="0"/>
              <w:jc w:val="center"/>
              <w:rPr>
                <w:lang w:val="ru-RU"/>
              </w:rPr>
            </w:pPr>
            <w:r>
              <w:t>Количество часов по учебному плану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framePr w:w="9590" w:h="1570" w:wrap="around" w:vAnchor="page" w:hAnchor="page" w:x="1299" w:y="12013"/>
              <w:shd w:val="clear" w:color="auto" w:fill="auto"/>
              <w:spacing w:line="240" w:lineRule="auto"/>
              <w:ind w:left="160" w:firstLine="0"/>
            </w:pPr>
            <w:r>
              <w:t xml:space="preserve">Выполнение </w:t>
            </w:r>
            <w:r>
              <w:t>программы (%)</w:t>
            </w:r>
          </w:p>
        </w:tc>
      </w:tr>
      <w:tr w:rsidR="00852079">
        <w:trPr>
          <w:trHeight w:val="31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590" w:h="1570" w:wrap="around" w:vAnchor="page" w:hAnchor="page" w:x="1299" w:y="12013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  <w:r>
              <w:t>-20</w:t>
            </w:r>
            <w:r>
              <w:rPr>
                <w:lang w:val="ru-RU"/>
              </w:rPr>
              <w:t>22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590" w:h="1570" w:wrap="around" w:vAnchor="page" w:hAnchor="page" w:x="1299" w:y="12013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590" w:h="1570" w:wrap="around" w:vAnchor="page" w:hAnchor="page" w:x="1299" w:y="12013"/>
              <w:shd w:val="clear" w:color="auto" w:fill="auto"/>
              <w:spacing w:line="240" w:lineRule="auto"/>
              <w:ind w:left="1440" w:firstLine="0"/>
            </w:pPr>
            <w:r>
              <w:t>100</w:t>
            </w:r>
          </w:p>
        </w:tc>
      </w:tr>
      <w:tr w:rsidR="00852079">
        <w:trPr>
          <w:trHeight w:val="312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590" w:h="1570" w:wrap="around" w:vAnchor="page" w:hAnchor="page" w:x="1299" w:y="12013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22</w:t>
            </w:r>
            <w:r>
              <w:t>-20</w:t>
            </w:r>
            <w:r>
              <w:rPr>
                <w:lang w:val="ru-RU"/>
              </w:rPr>
              <w:t>23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framePr w:w="9590" w:h="1570" w:wrap="around" w:vAnchor="page" w:hAnchor="page" w:x="1299" w:y="120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216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590" w:h="1570" w:wrap="around" w:vAnchor="page" w:hAnchor="page" w:x="1299" w:y="12013"/>
              <w:shd w:val="clear" w:color="auto" w:fill="auto"/>
              <w:spacing w:line="240" w:lineRule="auto"/>
              <w:ind w:left="1440" w:firstLine="0"/>
            </w:pPr>
            <w:r>
              <w:t>100</w:t>
            </w:r>
          </w:p>
        </w:tc>
      </w:tr>
      <w:tr w:rsidR="00852079">
        <w:trPr>
          <w:trHeight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590" w:h="1570" w:wrap="around" w:vAnchor="page" w:hAnchor="page" w:x="1299" w:y="12013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23</w:t>
            </w:r>
            <w:r>
              <w:t>-20</w:t>
            </w:r>
            <w:r>
              <w:rPr>
                <w:lang w:val="ru-RU"/>
              </w:rPr>
              <w:t>24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framePr w:w="9590" w:h="1570" w:wrap="around" w:vAnchor="page" w:hAnchor="page" w:x="1299" w:y="120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216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framePr w:w="9590" w:h="1570" w:wrap="around" w:vAnchor="page" w:hAnchor="page" w:x="1299" w:y="12013"/>
              <w:shd w:val="clear" w:color="auto" w:fill="auto"/>
              <w:spacing w:line="240" w:lineRule="auto"/>
              <w:ind w:left="1440" w:firstLine="0"/>
            </w:pPr>
            <w:r>
              <w:t>100</w:t>
            </w:r>
          </w:p>
        </w:tc>
      </w:tr>
    </w:tbl>
    <w:p w:rsidR="008A3169" w:rsidRDefault="00AB02C0">
      <w:pPr>
        <w:pStyle w:val="11"/>
        <w:framePr w:w="10334" w:h="2414" w:hRule="exact" w:wrap="around" w:vAnchor="page" w:hAnchor="page" w:x="1084" w:y="13837"/>
        <w:shd w:val="clear" w:color="auto" w:fill="auto"/>
        <w:spacing w:line="312" w:lineRule="exact"/>
        <w:ind w:right="400" w:firstLine="700"/>
        <w:jc w:val="both"/>
      </w:pPr>
      <w:r>
        <w:t xml:space="preserve">Результативность деятельности </w:t>
      </w:r>
      <w:r>
        <w:rPr>
          <w:lang w:val="ru-RU"/>
        </w:rPr>
        <w:t>объединение</w:t>
      </w:r>
      <w:r>
        <w:t xml:space="preserve"> «</w:t>
      </w:r>
      <w:r>
        <w:rPr>
          <w:lang w:val="ru-RU"/>
        </w:rPr>
        <w:t>Юный</w:t>
      </w:r>
      <w:r>
        <w:rPr>
          <w:lang w:val="ru-RU"/>
        </w:rPr>
        <w:t xml:space="preserve"> краевед</w:t>
      </w:r>
      <w:r>
        <w:t>» является наглядной</w:t>
      </w:r>
      <w:r>
        <w:br/>
        <w:t>характеристикой качества реализации представленной программы (таблица 4). Обучающиеся</w:t>
      </w:r>
      <w:r>
        <w:br/>
        <w:t xml:space="preserve">творческого </w:t>
      </w:r>
      <w:r>
        <w:t>объединения принимают активное участие в научных конференциях, конкурсах</w:t>
      </w:r>
      <w:r>
        <w:br/>
        <w:t>проектных и исследовательских работ различного уровня, выступают с докладами о</w:t>
      </w:r>
      <w:r>
        <w:br/>
        <w:t>результатах исследований в образовательных учреждениях города и области, делая акцент на</w:t>
      </w:r>
      <w:r>
        <w:br/>
        <w:t>ценностном стат</w:t>
      </w:r>
      <w:r>
        <w:t>усе естественнонаучной направленности в дополнительном образовании.</w:t>
      </w:r>
    </w:p>
    <w:p w:rsidR="008A3169" w:rsidRDefault="008A3169">
      <w:pPr>
        <w:rPr>
          <w:sz w:val="2"/>
          <w:szCs w:val="2"/>
        </w:rPr>
        <w:sectPr w:rsidR="008A3169">
          <w:pgSz w:w="11909" w:h="16834"/>
          <w:pgMar w:top="0" w:right="0" w:bottom="0" w:left="0" w:header="0" w:footer="3" w:gutter="0"/>
          <w:cols w:space="720"/>
          <w:docGrid w:linePitch="360"/>
        </w:sectPr>
      </w:pPr>
    </w:p>
    <w:p w:rsidR="008A3169" w:rsidRDefault="008A3169">
      <w:pPr>
        <w:rPr>
          <w:sz w:val="2"/>
          <w:szCs w:val="2"/>
        </w:rPr>
      </w:pPr>
    </w:p>
    <w:p w:rsidR="008A3169" w:rsidRDefault="00AB02C0">
      <w:pPr>
        <w:pStyle w:val="20"/>
        <w:framePr w:w="1022" w:h="215" w:hRule="exact" w:wrap="around" w:vAnchor="page" w:hAnchor="page" w:x="10081" w:y="693"/>
        <w:shd w:val="clear" w:color="auto" w:fill="auto"/>
        <w:spacing w:line="210" w:lineRule="exact"/>
      </w:pPr>
      <w:r>
        <w:t>Таблица 4</w:t>
      </w:r>
    </w:p>
    <w:p w:rsidR="008A3169" w:rsidRDefault="00AB02C0">
      <w:pPr>
        <w:pStyle w:val="12"/>
        <w:framePr w:w="7949" w:h="250" w:hRule="exact" w:wrap="around" w:vAnchor="page" w:hAnchor="page" w:x="2190" w:y="945"/>
        <w:shd w:val="clear" w:color="auto" w:fill="auto"/>
        <w:spacing w:line="210" w:lineRule="exact"/>
      </w:pPr>
      <w:r>
        <w:t xml:space="preserve">Достижения обучающихся </w:t>
      </w:r>
      <w:r>
        <w:rPr>
          <w:lang w:val="ru-RU"/>
        </w:rPr>
        <w:t>объединение</w:t>
      </w:r>
      <w:r>
        <w:t xml:space="preserve"> «</w:t>
      </w:r>
      <w:r>
        <w:rPr>
          <w:lang w:val="ru-RU"/>
        </w:rPr>
        <w:t>Юный</w:t>
      </w:r>
      <w:r>
        <w:rPr>
          <w:lang w:val="ru-RU"/>
        </w:rPr>
        <w:t xml:space="preserve"> краевед</w:t>
      </w:r>
      <w:r>
        <w:t>»</w:t>
      </w:r>
      <w:r>
        <w:rPr>
          <w:lang w:val="ru-RU"/>
        </w:rPr>
        <w:t xml:space="preserve"> </w:t>
      </w:r>
      <w:r>
        <w:t>за три года</w:t>
      </w:r>
    </w:p>
    <w:tbl>
      <w:tblPr>
        <w:tblpPr w:leftFromText="180" w:rightFromText="180" w:vertAnchor="text" w:horzAnchor="margin" w:tblpXSpec="center" w:tblpY="1362"/>
        <w:tblW w:w="103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891"/>
        <w:gridCol w:w="1920"/>
        <w:gridCol w:w="1915"/>
        <w:gridCol w:w="1958"/>
        <w:gridCol w:w="960"/>
      </w:tblGrid>
      <w:tr w:rsidR="008A3169">
        <w:trPr>
          <w:trHeight w:val="32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180" w:firstLine="0"/>
            </w:pPr>
            <w:r>
              <w:t>Учебный 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280" w:firstLine="0"/>
            </w:pPr>
            <w:r>
              <w:t>Количество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1080" w:firstLine="0"/>
            </w:pPr>
            <w:r>
              <w:t>Уровень достижений обучающихся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160" w:firstLine="0"/>
            </w:pPr>
            <w:r>
              <w:t>Итого</w:t>
            </w:r>
          </w:p>
        </w:tc>
      </w:tr>
      <w:tr w:rsidR="008A3169">
        <w:trPr>
          <w:trHeight w:val="326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8A31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280" w:firstLine="0"/>
            </w:pPr>
            <w:r>
              <w:t>обучающихся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220" w:firstLine="0"/>
            </w:pPr>
            <w:r>
              <w:t>Региональный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180" w:firstLine="0"/>
            </w:pPr>
            <w:r>
              <w:t>Всероссийский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120" w:firstLine="0"/>
            </w:pPr>
            <w:r>
              <w:t>Международный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8A3169"/>
        </w:tc>
      </w:tr>
      <w:tr w:rsidR="00852079">
        <w:trPr>
          <w:trHeight w:val="32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  <w:r>
              <w:t>-20</w:t>
            </w:r>
            <w:r>
              <w:rPr>
                <w:lang w:val="ru-RU"/>
              </w:rPr>
              <w:t>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920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940" w:firstLine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391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2079">
        <w:trPr>
          <w:trHeight w:val="32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22</w:t>
            </w:r>
            <w:r>
              <w:t>-20</w:t>
            </w:r>
            <w:r>
              <w:rPr>
                <w:lang w:val="ru-RU"/>
              </w:rPr>
              <w:t>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920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920" w:firstLine="0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391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52079">
        <w:trPr>
          <w:trHeight w:val="33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23</w:t>
            </w:r>
            <w:r>
              <w:t>-20</w:t>
            </w:r>
            <w:r>
              <w:rPr>
                <w:lang w:val="ru-RU"/>
              </w:rPr>
              <w:t>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920"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920" w:firstLine="0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940" w:firstLine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391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8A3169" w:rsidRDefault="00AB02C0">
      <w:pPr>
        <w:pStyle w:val="11"/>
        <w:framePr w:w="9946" w:h="1877" w:hRule="exact" w:wrap="around" w:vAnchor="page" w:hAnchor="page" w:x="946" w:y="3572"/>
        <w:shd w:val="clear" w:color="auto" w:fill="auto"/>
        <w:spacing w:line="307" w:lineRule="exact"/>
        <w:ind w:left="20" w:right="20" w:firstLine="720"/>
        <w:jc w:val="both"/>
      </w:pPr>
      <w:r>
        <w:t>Стоит особо подчеркнуть, что, являясь профессионально ориентированной, дополнительная общеобразовательная общеразвивающая программа «</w:t>
      </w:r>
      <w:r>
        <w:rPr>
          <w:lang w:val="ru-RU"/>
        </w:rPr>
        <w:t>Юный</w:t>
      </w:r>
      <w:r>
        <w:rPr>
          <w:lang w:val="ru-RU"/>
        </w:rPr>
        <w:t xml:space="preserve"> краевед</w:t>
      </w:r>
      <w:r>
        <w:t>» помогает подросткам</w:t>
      </w:r>
      <w:r>
        <w:t xml:space="preserve"> определиться с выбором будущей профессии. Интерес к занятиям у детей возрастает по мере овладения теоретическими и практическими навыками в процессе обучения (таблица 5).</w:t>
      </w:r>
    </w:p>
    <w:p w:rsidR="008A3169" w:rsidRDefault="00AB02C0">
      <w:pPr>
        <w:pStyle w:val="11"/>
        <w:framePr w:w="9946" w:h="1877" w:hRule="exact" w:wrap="around" w:vAnchor="page" w:hAnchor="page" w:x="946" w:y="3572"/>
        <w:shd w:val="clear" w:color="auto" w:fill="auto"/>
        <w:spacing w:line="307" w:lineRule="exact"/>
        <w:ind w:left="8920" w:firstLine="0"/>
      </w:pPr>
      <w:r>
        <w:t>Таблица 5</w:t>
      </w:r>
    </w:p>
    <w:p w:rsidR="008A3169" w:rsidRDefault="00AB02C0">
      <w:pPr>
        <w:pStyle w:val="12"/>
        <w:framePr w:w="7728" w:h="336" w:hRule="exact" w:wrap="around" w:vAnchor="page" w:hAnchor="page" w:x="2478" w:y="5196"/>
        <w:shd w:val="clear" w:color="auto" w:fill="auto"/>
        <w:spacing w:line="307" w:lineRule="exact"/>
      </w:pPr>
      <w:r>
        <w:t>Интерес обучающихся к занятиям в ТО «</w:t>
      </w:r>
      <w:r>
        <w:rPr>
          <w:lang w:val="ru-RU"/>
        </w:rPr>
        <w:t>Юный</w:t>
      </w:r>
      <w:r>
        <w:rPr>
          <w:lang w:val="ru-RU"/>
        </w:rPr>
        <w:t xml:space="preserve"> краевед</w:t>
      </w:r>
      <w:r>
        <w:t>»</w:t>
      </w:r>
    </w:p>
    <w:tbl>
      <w:tblPr>
        <w:tblpPr w:leftFromText="180" w:rightFromText="180" w:vertAnchor="text" w:horzAnchor="margin" w:tblpXSpec="center" w:tblpY="565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10"/>
        <w:gridCol w:w="1973"/>
        <w:gridCol w:w="1925"/>
      </w:tblGrid>
      <w:tr w:rsidR="008A3169">
        <w:trPr>
          <w:trHeight w:val="317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300" w:firstLine="0"/>
            </w:pPr>
            <w:r>
              <w:t>Учебный год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98" w:lineRule="exact"/>
              <w:ind w:right="280" w:firstLine="0"/>
              <w:jc w:val="right"/>
            </w:pPr>
            <w:r>
              <w:t xml:space="preserve">Количество </w:t>
            </w:r>
            <w:r>
              <w:t>обучающихся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260" w:firstLine="0"/>
            </w:pPr>
            <w:r>
              <w:t>Интерес к занятиям в творческом объединений (%)</w:t>
            </w:r>
          </w:p>
        </w:tc>
      </w:tr>
      <w:tr w:rsidR="008A3169">
        <w:trPr>
          <w:trHeight w:val="317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8A3169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8A3169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340" w:firstLine="0"/>
            </w:pPr>
            <w:r>
              <w:t>устойчивый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120" w:firstLine="0"/>
            </w:pPr>
            <w:r>
              <w:t>формирующийся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240" w:firstLine="0"/>
            </w:pPr>
            <w:r>
              <w:t>неустойчивый</w:t>
            </w:r>
          </w:p>
        </w:tc>
      </w:tr>
      <w:tr w:rsidR="00852079">
        <w:trPr>
          <w:trHeight w:val="31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  <w:r>
              <w:t>-20</w:t>
            </w:r>
            <w:r>
              <w:rPr>
                <w:lang w:val="ru-RU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lang w:val="ru-RU"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840" w:firstLine="0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940"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920" w:firstLine="0"/>
            </w:pPr>
            <w:r>
              <w:t>2</w:t>
            </w:r>
          </w:p>
        </w:tc>
      </w:tr>
      <w:tr w:rsidR="00852079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22</w:t>
            </w:r>
            <w:r>
              <w:t>-20</w:t>
            </w:r>
            <w:r>
              <w:rPr>
                <w:lang w:val="ru-RU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lang w:val="ru-RU"/>
              </w:rPr>
              <w:t>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840" w:firstLine="0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940"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92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52079">
        <w:trPr>
          <w:trHeight w:val="32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140" w:firstLine="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23</w:t>
            </w:r>
            <w:r>
              <w:t>-20</w:t>
            </w:r>
            <w:r>
              <w:rPr>
                <w:lang w:val="ru-RU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lang w:val="ru-RU"/>
              </w:rPr>
              <w:t>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840" w:firstLine="0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940"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079" w:rsidRDefault="00852079" w:rsidP="00852079">
            <w:pPr>
              <w:pStyle w:val="11"/>
              <w:shd w:val="clear" w:color="auto" w:fill="auto"/>
              <w:spacing w:line="240" w:lineRule="auto"/>
              <w:ind w:left="920" w:firstLine="0"/>
            </w:pPr>
            <w:r>
              <w:t>2</w:t>
            </w:r>
          </w:p>
        </w:tc>
      </w:tr>
    </w:tbl>
    <w:p w:rsidR="008A3169" w:rsidRDefault="00AB02C0">
      <w:pPr>
        <w:pStyle w:val="10"/>
        <w:framePr w:w="9946" w:h="2432" w:hRule="exact" w:wrap="around" w:vAnchor="page" w:hAnchor="page" w:x="899" w:y="7638"/>
        <w:shd w:val="clear" w:color="auto" w:fill="auto"/>
        <w:spacing w:after="0" w:line="210" w:lineRule="exact"/>
        <w:ind w:left="20" w:firstLine="720"/>
        <w:jc w:val="both"/>
      </w:pPr>
      <w:bookmarkStart w:id="2" w:name="bookmark3"/>
      <w:r>
        <w:t>Оценка образовательных результатов потребителями образовательных услуг</w:t>
      </w:r>
      <w:bookmarkEnd w:id="2"/>
    </w:p>
    <w:p w:rsidR="008A3169" w:rsidRDefault="00AB02C0">
      <w:pPr>
        <w:pStyle w:val="11"/>
        <w:framePr w:w="9946" w:h="2432" w:hRule="exact" w:wrap="around" w:vAnchor="page" w:hAnchor="page" w:x="899" w:y="7638"/>
        <w:shd w:val="clear" w:color="auto" w:fill="auto"/>
        <w:spacing w:line="307" w:lineRule="exact"/>
        <w:ind w:left="20" w:right="20" w:firstLine="720"/>
        <w:jc w:val="both"/>
      </w:pPr>
      <w:r>
        <w:t xml:space="preserve">Результаты </w:t>
      </w:r>
      <w:r>
        <w:t xml:space="preserve">мониторинга, организованного с целью определения удовлетворенности обучающихся и их родителей (законных представителей) качеством предоставляемых результатов, приведены в таблице 6. Приведенные данные основываются на результатах анкетирования респондентов </w:t>
      </w:r>
      <w:r>
        <w:t>и сведений, полученных при проведении опросов родителей (законных представителей) и обучающихся на протяжении всего срока реализации дополнительной общеобразовательной общеразвивающей программы «</w:t>
      </w:r>
      <w:r>
        <w:rPr>
          <w:lang w:val="ru-RU"/>
        </w:rPr>
        <w:t>Юный</w:t>
      </w:r>
      <w:r>
        <w:rPr>
          <w:lang w:val="ru-RU"/>
        </w:rPr>
        <w:t xml:space="preserve"> краевед</w:t>
      </w:r>
      <w:r>
        <w:t xml:space="preserve">», </w:t>
      </w:r>
    </w:p>
    <w:tbl>
      <w:tblPr>
        <w:tblpPr w:leftFromText="180" w:rightFromText="180" w:vertAnchor="text" w:horzAnchor="margin" w:tblpXSpec="center" w:tblpY="10152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2122"/>
        <w:gridCol w:w="2131"/>
        <w:gridCol w:w="1958"/>
      </w:tblGrid>
      <w:tr w:rsidR="008A3169">
        <w:trPr>
          <w:trHeight w:val="317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1100" w:firstLine="0"/>
            </w:pPr>
            <w:r>
              <w:t>Показатели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 w:rsidP="00852079">
            <w:pPr>
              <w:pStyle w:val="11"/>
              <w:shd w:val="clear" w:color="auto" w:fill="auto"/>
              <w:spacing w:line="240" w:lineRule="auto"/>
              <w:ind w:left="540" w:firstLine="0"/>
            </w:pPr>
            <w:r>
              <w:t>20</w:t>
            </w:r>
            <w:r>
              <w:rPr>
                <w:lang w:val="ru-RU"/>
              </w:rPr>
              <w:t>2</w:t>
            </w:r>
            <w:r w:rsidR="00852079">
              <w:rPr>
                <w:lang w:val="ru-RU"/>
              </w:rPr>
              <w:t>1</w:t>
            </w:r>
            <w:r>
              <w:t>-20</w:t>
            </w:r>
            <w:r>
              <w:rPr>
                <w:lang w:val="ru-RU"/>
              </w:rPr>
              <w:t>2</w:t>
            </w:r>
            <w:r w:rsidR="00852079">
              <w:rPr>
                <w:lang w:val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 w:rsidP="00852079">
            <w:pPr>
              <w:pStyle w:val="11"/>
              <w:shd w:val="clear" w:color="auto" w:fill="auto"/>
              <w:spacing w:line="240" w:lineRule="auto"/>
              <w:ind w:left="560" w:firstLine="0"/>
            </w:pPr>
            <w:r>
              <w:t>20</w:t>
            </w:r>
            <w:r>
              <w:rPr>
                <w:lang w:val="ru-RU"/>
              </w:rPr>
              <w:t>2</w:t>
            </w:r>
            <w:r w:rsidR="00852079">
              <w:rPr>
                <w:lang w:val="ru-RU"/>
              </w:rPr>
              <w:t>2-</w:t>
            </w:r>
            <w:r>
              <w:t>20</w:t>
            </w:r>
            <w:r>
              <w:rPr>
                <w:lang w:val="ru-RU"/>
              </w:rPr>
              <w:t>2</w:t>
            </w:r>
            <w:r w:rsidR="00852079">
              <w:rPr>
                <w:lang w:val="ru-RU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 w:rsidP="00852079">
            <w:pPr>
              <w:pStyle w:val="11"/>
              <w:shd w:val="clear" w:color="auto" w:fill="auto"/>
              <w:spacing w:line="240" w:lineRule="auto"/>
              <w:ind w:left="460" w:firstLine="0"/>
            </w:pPr>
            <w:r>
              <w:t>20</w:t>
            </w:r>
            <w:r>
              <w:rPr>
                <w:lang w:val="ru-RU"/>
              </w:rPr>
              <w:t>2</w:t>
            </w:r>
            <w:r w:rsidR="00852079">
              <w:rPr>
                <w:lang w:val="ru-RU"/>
              </w:rPr>
              <w:t>3</w:t>
            </w:r>
            <w:r>
              <w:t>-20</w:t>
            </w:r>
            <w:r>
              <w:rPr>
                <w:lang w:val="ru-RU"/>
              </w:rPr>
              <w:t>2</w:t>
            </w:r>
            <w:r w:rsidR="00852079">
              <w:rPr>
                <w:lang w:val="ru-RU"/>
              </w:rPr>
              <w:t>4</w:t>
            </w:r>
          </w:p>
        </w:tc>
      </w:tr>
      <w:tr w:rsidR="008A3169">
        <w:trPr>
          <w:trHeight w:val="121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98" w:lineRule="exact"/>
              <w:ind w:left="120" w:firstLine="0"/>
            </w:pPr>
            <w:r>
              <w:t>Процент родителей (законных представителей), удовлетворенных качеством образовательных результатов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840" w:firstLine="0"/>
            </w:pPr>
            <w:r>
              <w:t>9</w:t>
            </w:r>
            <w:r>
              <w:rPr>
                <w:lang w:val="ru-RU"/>
              </w:rPr>
              <w:t>3</w:t>
            </w:r>
            <w:r>
              <w:t>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860" w:firstLine="0"/>
            </w:pPr>
            <w:r>
              <w:t>9</w:t>
            </w:r>
            <w:r>
              <w:rPr>
                <w:lang w:val="ru-RU"/>
              </w:rPr>
              <w:t>6</w:t>
            </w:r>
            <w:r>
              <w:t>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760" w:firstLine="0"/>
            </w:pPr>
            <w:r>
              <w:t>9</w:t>
            </w:r>
            <w:r>
              <w:rPr>
                <w:lang w:val="ru-RU"/>
              </w:rPr>
              <w:t>6</w:t>
            </w:r>
            <w:r>
              <w:t>%</w:t>
            </w:r>
          </w:p>
        </w:tc>
      </w:tr>
      <w:tr w:rsidR="008A3169">
        <w:trPr>
          <w:trHeight w:val="92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98" w:lineRule="exact"/>
              <w:ind w:firstLine="0"/>
              <w:jc w:val="both"/>
            </w:pPr>
            <w:r>
              <w:t>Процент обучающихся, удовлетворенных качеством образовательных результатов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840" w:firstLine="0"/>
            </w:pPr>
            <w:r>
              <w:t>9</w:t>
            </w:r>
            <w:r>
              <w:rPr>
                <w:lang w:val="ru-RU"/>
              </w:rPr>
              <w:t>4</w:t>
            </w:r>
            <w:r>
              <w:t>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860" w:firstLine="0"/>
            </w:pPr>
            <w:r>
              <w:t>9</w:t>
            </w:r>
            <w:r>
              <w:rPr>
                <w:lang w:val="ru-RU"/>
              </w:rPr>
              <w:t>7</w:t>
            </w:r>
            <w:r>
              <w:t>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69" w:rsidRDefault="00AB02C0">
            <w:pPr>
              <w:pStyle w:val="11"/>
              <w:shd w:val="clear" w:color="auto" w:fill="auto"/>
              <w:spacing w:line="240" w:lineRule="auto"/>
              <w:ind w:left="760" w:firstLine="0"/>
            </w:pPr>
            <w:r>
              <w:t>9</w:t>
            </w:r>
            <w:r>
              <w:rPr>
                <w:lang w:val="ru-RU"/>
              </w:rPr>
              <w:t>8</w:t>
            </w:r>
            <w:r>
              <w:t>%</w:t>
            </w:r>
          </w:p>
        </w:tc>
      </w:tr>
    </w:tbl>
    <w:p w:rsidR="008A3169" w:rsidRDefault="00AB02C0">
      <w:pPr>
        <w:pStyle w:val="20"/>
        <w:framePr w:wrap="around" w:vAnchor="page" w:hAnchor="page" w:x="9539" w:y="9850"/>
        <w:shd w:val="clear" w:color="auto" w:fill="auto"/>
        <w:spacing w:line="210" w:lineRule="exact"/>
      </w:pPr>
      <w:r>
        <w:t>Таблица 6</w:t>
      </w:r>
    </w:p>
    <w:p w:rsidR="008A3169" w:rsidRDefault="00AB02C0">
      <w:pPr>
        <w:pStyle w:val="10"/>
        <w:framePr w:w="9773" w:h="3835" w:hRule="exact" w:wrap="around" w:vAnchor="page" w:hAnchor="page" w:x="1038" w:y="12684"/>
        <w:shd w:val="clear" w:color="auto" w:fill="auto"/>
        <w:spacing w:after="0" w:line="312" w:lineRule="exact"/>
        <w:ind w:left="1120"/>
        <w:jc w:val="both"/>
      </w:pPr>
      <w:bookmarkStart w:id="3" w:name="bookmark4"/>
      <w:r>
        <w:t>Выводы:</w:t>
      </w:r>
      <w:bookmarkEnd w:id="3"/>
    </w:p>
    <w:p w:rsidR="008A3169" w:rsidRDefault="00AB02C0">
      <w:pPr>
        <w:pStyle w:val="11"/>
        <w:framePr w:w="9773" w:h="3835" w:hRule="exact" w:wrap="around" w:vAnchor="page" w:hAnchor="page" w:x="1038" w:y="12684"/>
        <w:numPr>
          <w:ilvl w:val="0"/>
          <w:numId w:val="2"/>
        </w:numPr>
        <w:shd w:val="clear" w:color="auto" w:fill="auto"/>
        <w:tabs>
          <w:tab w:val="left" w:pos="1131"/>
        </w:tabs>
        <w:spacing w:line="312" w:lineRule="exact"/>
        <w:ind w:left="1120" w:right="20"/>
        <w:jc w:val="both"/>
      </w:pPr>
      <w:r>
        <w:t xml:space="preserve">обучающиеся проявляют устойчивый </w:t>
      </w:r>
      <w:r>
        <w:t>интерес к занятиям в творческом объединении;</w:t>
      </w:r>
    </w:p>
    <w:p w:rsidR="008A3169" w:rsidRDefault="00AB02C0">
      <w:pPr>
        <w:pStyle w:val="11"/>
        <w:framePr w:w="9773" w:h="3835" w:hRule="exact" w:wrap="around" w:vAnchor="page" w:hAnchor="page" w:x="1038" w:y="12684"/>
        <w:numPr>
          <w:ilvl w:val="0"/>
          <w:numId w:val="2"/>
        </w:numPr>
        <w:shd w:val="clear" w:color="auto" w:fill="auto"/>
        <w:tabs>
          <w:tab w:val="left" w:pos="1155"/>
        </w:tabs>
        <w:spacing w:line="312" w:lineRule="exact"/>
        <w:ind w:left="1120" w:right="20"/>
        <w:jc w:val="both"/>
      </w:pPr>
      <w:r>
        <w:t>сохранность контингента обучающихся составляет 100% за все годы реализации дополнительной общеобразовательной общеразвивающей программы;</w:t>
      </w:r>
    </w:p>
    <w:p w:rsidR="008A3169" w:rsidRDefault="00AB02C0">
      <w:pPr>
        <w:pStyle w:val="11"/>
        <w:framePr w:w="9773" w:h="3835" w:hRule="exact" w:wrap="around" w:vAnchor="page" w:hAnchor="page" w:x="1038" w:y="12684"/>
        <w:numPr>
          <w:ilvl w:val="0"/>
          <w:numId w:val="2"/>
        </w:numPr>
        <w:shd w:val="clear" w:color="auto" w:fill="auto"/>
        <w:tabs>
          <w:tab w:val="left" w:pos="1150"/>
        </w:tabs>
        <w:spacing w:line="312" w:lineRule="exact"/>
        <w:ind w:left="1120" w:right="20"/>
        <w:jc w:val="both"/>
      </w:pPr>
      <w:r>
        <w:t>материал дополнительной общеобразовательной программы усваивается в полном</w:t>
      </w:r>
      <w:r>
        <w:t xml:space="preserve"> объёме;</w:t>
      </w:r>
    </w:p>
    <w:p w:rsidR="008A3169" w:rsidRDefault="00AB02C0">
      <w:pPr>
        <w:pStyle w:val="11"/>
        <w:framePr w:w="9773" w:h="3835" w:hRule="exact" w:wrap="around" w:vAnchor="page" w:hAnchor="page" w:x="1038" w:y="12684"/>
        <w:numPr>
          <w:ilvl w:val="0"/>
          <w:numId w:val="2"/>
        </w:numPr>
        <w:shd w:val="clear" w:color="auto" w:fill="auto"/>
        <w:tabs>
          <w:tab w:val="left" w:pos="1155"/>
        </w:tabs>
        <w:spacing w:line="312" w:lineRule="exact"/>
        <w:ind w:left="1120" w:right="20"/>
        <w:jc w:val="both"/>
      </w:pPr>
      <w:r>
        <w:rPr>
          <w:lang w:val="ru-RU"/>
        </w:rPr>
        <w:t>85</w:t>
      </w:r>
      <w:r>
        <w:t>,</w:t>
      </w:r>
      <w:r>
        <w:rPr>
          <w:lang w:val="ru-RU"/>
        </w:rPr>
        <w:t>9</w:t>
      </w:r>
      <w:r>
        <w:t>% обучающихся имеют высокий уровень знаний, что подтверждается и показателями относительной динамики числа участников конкурсных мероприятий за три года;</w:t>
      </w:r>
    </w:p>
    <w:p w:rsidR="008A3169" w:rsidRDefault="00AB02C0">
      <w:pPr>
        <w:pStyle w:val="11"/>
        <w:framePr w:w="9773" w:h="3835" w:hRule="exact" w:wrap="around" w:vAnchor="page" w:hAnchor="page" w:x="1038" w:y="12684"/>
        <w:numPr>
          <w:ilvl w:val="0"/>
          <w:numId w:val="2"/>
        </w:numPr>
        <w:shd w:val="clear" w:color="auto" w:fill="auto"/>
        <w:tabs>
          <w:tab w:val="left" w:pos="1146"/>
        </w:tabs>
        <w:spacing w:line="312" w:lineRule="exact"/>
        <w:ind w:left="1120" w:right="20"/>
        <w:jc w:val="both"/>
      </w:pPr>
      <w:r>
        <w:t>обучающиеся и их родители (законные представители) удовлетворены качеством, предоставляем</w:t>
      </w:r>
      <w:r>
        <w:t>ой образовательной услуги.</w:t>
      </w:r>
      <w:bookmarkStart w:id="4" w:name="_GoBack"/>
      <w:bookmarkEnd w:id="4"/>
    </w:p>
    <w:p w:rsidR="008A3169" w:rsidRDefault="008A3169">
      <w:pPr>
        <w:rPr>
          <w:sz w:val="2"/>
          <w:szCs w:val="2"/>
        </w:rPr>
        <w:sectPr w:rsidR="008A3169">
          <w:pgSz w:w="11909" w:h="16834"/>
          <w:pgMar w:top="0" w:right="0" w:bottom="0" w:left="0" w:header="0" w:footer="3" w:gutter="0"/>
          <w:cols w:space="720"/>
          <w:docGrid w:linePitch="360"/>
        </w:sectPr>
      </w:pPr>
    </w:p>
    <w:p w:rsidR="008A3169" w:rsidRDefault="008A3169">
      <w:pPr>
        <w:rPr>
          <w:sz w:val="2"/>
          <w:szCs w:val="2"/>
        </w:rPr>
      </w:pPr>
    </w:p>
    <w:p w:rsidR="008A3169" w:rsidRDefault="008A3169">
      <w:pPr>
        <w:framePr w:wrap="around" w:vAnchor="page" w:hAnchor="page" w:x="1996" w:y="3445"/>
        <w:rPr>
          <w:sz w:val="0"/>
          <w:szCs w:val="0"/>
        </w:rPr>
      </w:pPr>
    </w:p>
    <w:p w:rsidR="008A3169" w:rsidRDefault="008A3169">
      <w:pPr>
        <w:rPr>
          <w:sz w:val="2"/>
          <w:szCs w:val="2"/>
        </w:rPr>
      </w:pPr>
    </w:p>
    <w:sectPr w:rsidR="008A3169">
      <w:pgSz w:w="11909" w:h="16834"/>
      <w:pgMar w:top="0" w:right="0" w:bottom="0" w:left="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C0" w:rsidRDefault="00AB02C0"/>
  </w:endnote>
  <w:endnote w:type="continuationSeparator" w:id="0">
    <w:p w:rsidR="00AB02C0" w:rsidRDefault="00AB0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C0" w:rsidRDefault="00AB02C0"/>
  </w:footnote>
  <w:footnote w:type="continuationSeparator" w:id="0">
    <w:p w:rsidR="00AB02C0" w:rsidRDefault="00AB02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042FA"/>
    <w:multiLevelType w:val="multilevel"/>
    <w:tmpl w:val="39204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B176D"/>
    <w:multiLevelType w:val="multilevel"/>
    <w:tmpl w:val="46CB176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80"/>
    <w:rsid w:val="000C06EA"/>
    <w:rsid w:val="0016214E"/>
    <w:rsid w:val="00164F0C"/>
    <w:rsid w:val="00436E4D"/>
    <w:rsid w:val="00462A30"/>
    <w:rsid w:val="00581980"/>
    <w:rsid w:val="00641482"/>
    <w:rsid w:val="00852079"/>
    <w:rsid w:val="00863648"/>
    <w:rsid w:val="008A3169"/>
    <w:rsid w:val="009F05F9"/>
    <w:rsid w:val="00A45B0F"/>
    <w:rsid w:val="00AB02C0"/>
    <w:rsid w:val="00B17B79"/>
    <w:rsid w:val="00ED4615"/>
    <w:rsid w:val="62C0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629F"/>
  <w15:docId w15:val="{CFD96B69-779D-4CAE-8EC8-A225B733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283" w:lineRule="exact"/>
      <w:ind w:hanging="680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  <w:ind w:hanging="68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Подпись к таблице (2)_"/>
    <w:basedOn w:val="a0"/>
    <w:link w:val="20"/>
    <w:autoRedefine/>
    <w:qFormat/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5">
    <w:name w:val="Подпись к таблице_"/>
    <w:basedOn w:val="a0"/>
    <w:link w:val="12"/>
    <w:autoRedefine/>
    <w:qFormat/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2">
    <w:name w:val="Подпись к таблице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a6">
    <w:name w:val="Подпись к таблице"/>
    <w:basedOn w:val="a5"/>
    <w:rPr>
      <w:rFonts w:ascii="Times New Roman" w:eastAsia="Times New Roman" w:hAnsi="Times New Roman" w:cs="Times New Roman"/>
      <w:spacing w:val="4"/>
      <w:sz w:val="21"/>
      <w:szCs w:val="21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spacing w:val="4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ahoma" w:eastAsia="Tahoma" w:hAnsi="Tahoma" w:cs="Tahoma"/>
      <w:spacing w:val="4"/>
      <w:sz w:val="16"/>
      <w:szCs w:val="16"/>
    </w:rPr>
  </w:style>
  <w:style w:type="character" w:customStyle="1" w:styleId="6TimesNewRoman55pt200">
    <w:name w:val="Основной текст (6) + Times New Roman;5;5 pt;Масштаб 200%"/>
    <w:basedOn w:val="6"/>
    <w:rPr>
      <w:rFonts w:ascii="Times New Roman" w:eastAsia="Times New Roman" w:hAnsi="Times New Roman" w:cs="Times New Roman"/>
      <w:spacing w:val="0"/>
      <w:w w:val="200"/>
      <w:sz w:val="11"/>
      <w:szCs w:val="1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spacing w:val="-9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9"/>
      <w:sz w:val="14"/>
      <w:szCs w:val="1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spacing w:val="64"/>
      <w:w w:val="50"/>
      <w:sz w:val="103"/>
      <w:szCs w:val="10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4"/>
      <w:w w:val="50"/>
      <w:sz w:val="103"/>
      <w:szCs w:val="103"/>
    </w:rPr>
  </w:style>
  <w:style w:type="character" w:customStyle="1" w:styleId="31">
    <w:name w:val="Подпись к таблице (3)_"/>
    <w:basedOn w:val="a0"/>
    <w:link w:val="32"/>
    <w:rPr>
      <w:rFonts w:ascii="Tahoma" w:eastAsia="Tahoma" w:hAnsi="Tahoma" w:cs="Tahoma"/>
      <w:spacing w:val="4"/>
      <w:sz w:val="16"/>
      <w:szCs w:val="1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331" w:lineRule="exact"/>
      <w:jc w:val="center"/>
    </w:pPr>
    <w:rPr>
      <w:rFonts w:ascii="Tahoma" w:eastAsia="Tahoma" w:hAnsi="Tahoma" w:cs="Tahoma"/>
      <w:spacing w:val="4"/>
      <w:sz w:val="16"/>
      <w:szCs w:val="16"/>
    </w:rPr>
  </w:style>
  <w:style w:type="character" w:customStyle="1" w:styleId="41">
    <w:name w:val="Подпись к таблице (4)_"/>
    <w:basedOn w:val="a0"/>
    <w:link w:val="42"/>
    <w:rPr>
      <w:rFonts w:ascii="Times New Roman" w:eastAsia="Times New Roman" w:hAnsi="Times New Roman" w:cs="Times New Roman"/>
      <w:spacing w:val="64"/>
      <w:w w:val="50"/>
      <w:sz w:val="103"/>
      <w:szCs w:val="103"/>
      <w:lang w:val="en-US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4"/>
      <w:w w:val="50"/>
      <w:sz w:val="103"/>
      <w:szCs w:val="103"/>
      <w:lang w:val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sz w:val="78"/>
      <w:szCs w:val="7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78"/>
      <w:szCs w:val="78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результативности и качестве реализации дополнительной общеобразовательной общеразвивающей программы за период 3-х последних лет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результативности и качестве реализации дополнительной общеобразовательной общеразвивающей программы за период 3-х последних лет</dc:title>
  <dc:creator>User</dc:creator>
  <cp:lastModifiedBy>User</cp:lastModifiedBy>
  <cp:revision>2</cp:revision>
  <dcterms:created xsi:type="dcterms:W3CDTF">2025-04-17T14:04:00Z</dcterms:created>
  <dcterms:modified xsi:type="dcterms:W3CDTF">2025-04-17T14:04:00Z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9B571DE11B4C44AAB9CDF04A0906CD98_12</vt:lpwstr>
  </property>
</Properties>
</file>